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560"/>
        <w:jc w:val="left"/>
        <w:rPr>
          <w:rFonts w:hint="eastAsia" w:ascii="黑体" w:hAnsi="黑体" w:eastAsia="黑体" w:cs="黑体"/>
          <w:sz w:val="24"/>
          <w:lang w:val="en-US" w:eastAsia="zh-CN"/>
        </w:rPr>
      </w:pPr>
      <w:r>
        <w:rPr>
          <w:rFonts w:hint="eastAsia" w:ascii="黑体" w:hAnsi="黑体" w:eastAsia="黑体" w:cs="黑体"/>
          <w:color w:val="262626"/>
          <w:sz w:val="28"/>
          <w:szCs w:val="32"/>
          <w:shd w:val="clear" w:color="auto" w:fill="FFFFFF"/>
          <w:lang w:val="en-US" w:eastAsia="zh-CN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湘潭大学兴湘学院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</w:rPr>
        <w:t>2022年专升本考生自我健康监测记录表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考生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签名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 xml:space="preserve">：   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联系电话：</w:t>
      </w:r>
    </w:p>
    <w:tbl>
      <w:tblPr>
        <w:tblStyle w:val="3"/>
        <w:tblW w:w="911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  <w:gridCol w:w="836"/>
        <w:gridCol w:w="755"/>
        <w:gridCol w:w="1627"/>
        <w:gridCol w:w="1083"/>
        <w:gridCol w:w="1100"/>
        <w:gridCol w:w="235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监测日期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（2022年）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健康码是否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绿码</w:t>
            </w: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行程码是否正常</w:t>
            </w: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14天内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是否有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中高风险地区、本土病例报告所在城市旅居史</w:t>
            </w: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确诊病例、疑似病例、无症状感染者接触史</w:t>
            </w: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28天内是否有出入境史</w:t>
            </w: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是否有以下症状1发热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2乏力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3咳嗽或打喷嚏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4咽痛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5腹泻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6呕吐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7黄疸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8皮疹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9结膜充血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10都没有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lang w:val="en-US" w:eastAsia="zh-CN"/>
              </w:rPr>
              <w:t xml:space="preserve">填代号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4月30日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5月1日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5月2日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5月3日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5月4日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5月5日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5月6日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5月7日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5月8日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5月9日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5月10日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5月11日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5月12日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0"/>
              <w:textAlignment w:val="auto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5月13日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00" w:lineRule="exact"/>
              <w:ind w:left="0" w:right="0" w:firstLine="42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  <w:t>备注：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此表由考生填写，考试当天入校时和《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湘潭大学兴湘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学院2022年专升本招生考试考生健康状况承诺书》一并交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学校南校门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</w:rPr>
        <w:t>工作人员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1C9B046-9089-4849-AC36-63B81900153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D72FF79-6A24-4F33-8372-ED291439037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ADD98ED4-29CA-4207-AC57-B2248AC69A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4D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2022-05-03T00:46:13Z</dcterms:created>
  <dc:creator>Lenovo</dc:creator>
  <cp:lastModifiedBy>快乐的小仙女</cp:lastModifiedBy>
  <dcterms:modified xsi:type="dcterms:W3CDTF">2022-05-03T00:46:19Z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22F7D5269AD8435E977B5EBA575568C8</vt:lpwstr>
  </property>
</Properties>
</file>